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2DBCE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ДОГОВОР ПОДРЯДА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№______</w:t>
      </w:r>
    </w:p>
    <w:p w14:paraId="360757EF" w14:textId="77777777" w:rsidR="006A432A" w:rsidRPr="00E153B2" w:rsidRDefault="006A432A" w:rsidP="00F95C30">
      <w:pPr>
        <w:spacing w:before="0" w:beforeAutospacing="0" w:after="0" w:afterAutospacing="0"/>
        <w:ind w:firstLine="426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52C54D74" w14:textId="4DE8FEDB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г. Душанбе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ab/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               </w:t>
      </w:r>
      <w:proofErr w:type="gramStart"/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«</w:t>
      </w:r>
      <w:proofErr w:type="gramEnd"/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____»</w:t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_______ 20</w:t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26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г.</w:t>
      </w:r>
    </w:p>
    <w:p w14:paraId="76394EF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0F97C5FC" w14:textId="2828F5CE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ОАО «Сангтудинская ГЭС-1»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именуемое в дальнейшем «</w:t>
      </w: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Заказчик»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в лице Генерального директора </w:t>
      </w:r>
      <w:proofErr w:type="spellStart"/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Шевнина</w:t>
      </w:r>
      <w:proofErr w:type="spellEnd"/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Александра Сергеевича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действующего на основании Устава, с одной стороны, и </w:t>
      </w: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____________________________,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именуемое в дальнейшем </w:t>
      </w: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«Подрядчик»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в лице _____________________, действующего на основании______________, с другой стороны, при совместном упоминании именуемые «Стороны», а по отдельности «Сторона», заключили настоящий договор (далее по тексту - «Договор»), о нижеследующем:</w:t>
      </w:r>
    </w:p>
    <w:p w14:paraId="4C92FD1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3E03F2BC" w14:textId="77777777" w:rsidR="006A432A" w:rsidRPr="00E153B2" w:rsidRDefault="006A432A">
      <w:pPr>
        <w:numPr>
          <w:ilvl w:val="0"/>
          <w:numId w:val="1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ПРЕДМЕТ ДОГОВОРА.</w:t>
      </w:r>
    </w:p>
    <w:p w14:paraId="3883E38C" w14:textId="47ACA279" w:rsidR="006A432A" w:rsidRPr="00E153B2" w:rsidRDefault="006A432A">
      <w:pPr>
        <w:numPr>
          <w:ilvl w:val="1"/>
          <w:numId w:val="1"/>
        </w:numPr>
        <w:tabs>
          <w:tab w:val="left" w:pos="0"/>
          <w:tab w:val="num" w:pos="420"/>
          <w:tab w:val="num" w:pos="851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Подрядчик обязуется выполнить __________________________________ (далее – «Работы») согласно Техническому заданию №___ от _______ (Приложение № 1 к Договору), в объеме, определенном в Локальной смете №_____от _________ (Приложение № 2 к Договору), а Заказчик обязуется 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ринять эти Работы и оплатить, в порядке и на условиях, предусмотренных Договором.</w:t>
      </w:r>
    </w:p>
    <w:p w14:paraId="36BD561D" w14:textId="77777777" w:rsidR="006A432A" w:rsidRPr="00E153B2" w:rsidRDefault="006A432A">
      <w:pPr>
        <w:numPr>
          <w:ilvl w:val="1"/>
          <w:numId w:val="1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 xml:space="preserve">Подрядчик обязуется выполнить Работы в сроки, предусмотренные Графиком выполнения </w:t>
      </w:r>
      <w:r w:rsidRPr="00E153B2">
        <w:rPr>
          <w:rFonts w:ascii="Liberation Serif" w:hAnsi="Liberation Serif"/>
          <w:color w:val="000000"/>
          <w:sz w:val="24"/>
          <w:szCs w:val="24"/>
        </w:rPr>
        <w:t>Работ №____ от ________ (Приложение №3 к Договору).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</w:p>
    <w:p w14:paraId="189D71BA" w14:textId="77777777" w:rsidR="006A432A" w:rsidRPr="00E153B2" w:rsidRDefault="006A432A">
      <w:pPr>
        <w:numPr>
          <w:ilvl w:val="1"/>
          <w:numId w:val="1"/>
        </w:numPr>
        <w:tabs>
          <w:tab w:val="num" w:pos="420"/>
          <w:tab w:val="num" w:pos="851"/>
        </w:tabs>
        <w:spacing w:before="0" w:beforeAutospacing="0" w:after="0" w:afterAutospacing="0" w:line="276" w:lineRule="auto"/>
        <w:ind w:left="0" w:firstLine="426"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случае возникновения обоснованной необходимости в превышении сроков, установленных в Графике выполнения Работ, стороны обязуются заключить дополнительное соглашение к Договору, в котором откорректируют График выполнения Работ. </w:t>
      </w:r>
    </w:p>
    <w:p w14:paraId="6B20A237" w14:textId="77777777" w:rsidR="006A432A" w:rsidRPr="00E153B2" w:rsidRDefault="006A432A" w:rsidP="00F95C30">
      <w:pPr>
        <w:tabs>
          <w:tab w:val="left" w:pos="142"/>
          <w:tab w:val="left" w:pos="426"/>
          <w:tab w:val="num" w:pos="988"/>
        </w:tabs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</w:p>
    <w:p w14:paraId="5DFC1A47" w14:textId="77777777" w:rsidR="006A432A" w:rsidRPr="00E153B2" w:rsidRDefault="006A432A">
      <w:pPr>
        <w:numPr>
          <w:ilvl w:val="0"/>
          <w:numId w:val="1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ПРАВА И ОБЯЗАННОСТИ СТОРОН.</w:t>
      </w:r>
    </w:p>
    <w:p w14:paraId="2B891134" w14:textId="77777777" w:rsidR="006A432A" w:rsidRPr="00E153B2" w:rsidRDefault="006A432A">
      <w:pPr>
        <w:numPr>
          <w:ilvl w:val="1"/>
          <w:numId w:val="1"/>
        </w:numPr>
        <w:tabs>
          <w:tab w:val="num" w:pos="420"/>
          <w:tab w:val="num" w:pos="567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Подрядчик обязуется:</w:t>
      </w:r>
    </w:p>
    <w:p w14:paraId="4465B196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142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Выполнить Работы и гарантировать их качество в соответствии с действующими нормативными техническими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документами,  утвержденной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проектной документацией, Техническим заданием и Договором.</w:t>
      </w:r>
      <w:r w:rsidRPr="00E153B2">
        <w:rPr>
          <w:rFonts w:ascii="Liberation Serif" w:hAnsi="Liberation Serif"/>
          <w:sz w:val="24"/>
          <w:szCs w:val="24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приоритет.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</w:t>
      </w:r>
    </w:p>
    <w:p w14:paraId="0C5A9C17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142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Подрядчик несёт ответственность за ненадлежащее качество предоставленных им материалов и оборудования, а также в случаях, когда они обременены правами третьих лиц. </w:t>
      </w:r>
    </w:p>
    <w:p w14:paraId="0B22D49B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Предоставить Заказчику соответствующие сертификаты, технические паспорта и другие документы, удостоверяющие качество используемых материалов. </w:t>
      </w:r>
    </w:p>
    <w:p w14:paraId="52430544" w14:textId="77777777" w:rsidR="006A432A" w:rsidRPr="00E153B2" w:rsidRDefault="006A432A">
      <w:pPr>
        <w:numPr>
          <w:ilvl w:val="2"/>
          <w:numId w:val="1"/>
        </w:numPr>
        <w:tabs>
          <w:tab w:val="clear" w:pos="720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своевременное устранение недостатков и дефектов, выявленных в процессе выполнения Работ и в течение гарантийного срока эксплуатации.</w:t>
      </w:r>
    </w:p>
    <w:p w14:paraId="702DDC10" w14:textId="76206967" w:rsidR="006A432A" w:rsidRPr="00E153B2" w:rsidRDefault="006A432A">
      <w:pPr>
        <w:numPr>
          <w:ilvl w:val="2"/>
          <w:numId w:val="1"/>
        </w:numPr>
        <w:tabs>
          <w:tab w:val="clear" w:pos="720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 xml:space="preserve">Подрядчик обязан при обнаружении в ходе выполнения Работ необходимости в выполнении дополнительных, то есть не </w:t>
      </w:r>
      <w:r w:rsidR="000759BC" w:rsidRPr="00E153B2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>учтённых</w:t>
      </w:r>
      <w:r w:rsidRPr="00E153B2">
        <w:rPr>
          <w:rFonts w:ascii="Liberation Serif" w:eastAsia="Times New Roman" w:hAnsi="Liberation Serif"/>
          <w:sz w:val="24"/>
          <w:szCs w:val="24"/>
          <w:shd w:val="clear" w:color="auto" w:fill="FFFFFF"/>
          <w:lang w:eastAsia="ru-RU"/>
        </w:rPr>
        <w:t xml:space="preserve"> в технической документации Работ, ставить об этом в известность Заказчика, отмечая одновременно, каким изменениям должна подвергнуться проектная документация и смета.</w:t>
      </w:r>
    </w:p>
    <w:p w14:paraId="2A605444" w14:textId="77777777" w:rsidR="006A432A" w:rsidRPr="00E153B2" w:rsidRDefault="006A432A">
      <w:pPr>
        <w:numPr>
          <w:ilvl w:val="2"/>
          <w:numId w:val="1"/>
        </w:numPr>
        <w:tabs>
          <w:tab w:val="clear" w:pos="720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Предоставить Заказчику на согласование проект производства Работ (далее – «ППР»), технологические карты (при необходимости), в срок не позднее 15 (пятнадцати) 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lastRenderedPageBreak/>
        <w:t>рабочих дней с даты подписания Договора. ППР должен содержать конкретные проектные решения по безопасности труда, определяющие технические средства и методы работ, обеспечивающие выполнение нормативных требований безопасности труда.</w:t>
      </w:r>
    </w:p>
    <w:p w14:paraId="4C8D7152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ведение журнала производства Работ с момента начала выполнения Работ и до их завершения, предоставить его Заказчику для просмотра, записи в них предложений и замечаний по ходу выполнения Работ, копирования записей из журнала, в случае необходимости.</w:t>
      </w:r>
    </w:p>
    <w:p w14:paraId="69412E9A" w14:textId="13E7D439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Довести до сведения своих работников и иных лиц, привлекаемых к выполнению Работ по Договору,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Экологическую политику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принятую Заказчиком и </w:t>
      </w:r>
      <w:r w:rsidR="00285F5E" w:rsidRPr="00E153B2">
        <w:rPr>
          <w:rFonts w:ascii="Liberation Serif" w:eastAsia="Times New Roman" w:hAnsi="Liberation Serif"/>
          <w:sz w:val="24"/>
          <w:szCs w:val="24"/>
          <w:lang w:eastAsia="ru-RU"/>
        </w:rPr>
        <w:t>размещённую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на его корпоративном сайте по ссылке:</w:t>
      </w:r>
      <w:hyperlink w:history="1"/>
      <w:r w:rsidRPr="00E153B2">
        <w:rPr>
          <w:rFonts w:ascii="Liberation Serif" w:hAnsi="Liberation Serif"/>
          <w:sz w:val="24"/>
          <w:szCs w:val="24"/>
          <w:u w:val="single"/>
        </w:rPr>
        <w:t xml:space="preserve"> http://sangtuda.com /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ru</w:t>
      </w:r>
      <w:proofErr w:type="spellEnd"/>
      <w:r w:rsidRPr="00E153B2">
        <w:rPr>
          <w:rFonts w:ascii="Liberation Serif" w:hAnsi="Liberation Serif"/>
          <w:sz w:val="24"/>
          <w:szCs w:val="24"/>
          <w:u w:val="single"/>
        </w:rPr>
        <w:t>/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purchases</w:t>
      </w:r>
      <w:proofErr w:type="spellEnd"/>
      <w:r w:rsidRPr="00E153B2">
        <w:rPr>
          <w:rFonts w:ascii="Liberation Serif" w:hAnsi="Liberation Serif"/>
          <w:sz w:val="24"/>
          <w:szCs w:val="24"/>
          <w:u w:val="single"/>
        </w:rPr>
        <w:t>/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zakonodatelnye</w:t>
      </w:r>
      <w:proofErr w:type="spellEnd"/>
      <w:r w:rsidRPr="00E153B2">
        <w:rPr>
          <w:rFonts w:ascii="Liberation Serif" w:hAnsi="Liberation Serif"/>
          <w:sz w:val="24"/>
          <w:szCs w:val="24"/>
          <w:u w:val="single"/>
        </w:rPr>
        <w:t>-i-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normativno</w:t>
      </w:r>
      <w:proofErr w:type="spellEnd"/>
      <w:r w:rsidRPr="00E153B2">
        <w:rPr>
          <w:rFonts w:ascii="Liberation Serif" w:hAnsi="Liberation Serif"/>
          <w:sz w:val="24"/>
          <w:szCs w:val="24"/>
          <w:u w:val="single"/>
        </w:rPr>
        <w:t>-</w:t>
      </w:r>
      <w:proofErr w:type="spellStart"/>
      <w:r w:rsidRPr="00E153B2">
        <w:rPr>
          <w:rFonts w:ascii="Liberation Serif" w:hAnsi="Liberation Serif"/>
          <w:sz w:val="24"/>
          <w:szCs w:val="24"/>
          <w:u w:val="single"/>
        </w:rPr>
        <w:t>pravovye-akty</w:t>
      </w:r>
      <w:proofErr w:type="spell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. При выполнении Работ по настоящему договору обеспечить соблюдение требований Экологической политики Заказчика, техники безопасности, мер противопожарной защиты и охраны окружающей среды по нормам, действующим в Республике Таджикистан.</w:t>
      </w:r>
    </w:p>
    <w:p w14:paraId="04A5C5A8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Соблюдать в период выполнения работ требования в области охраны труда и окружающей среды, промышленной и пожарной безопасности, установленные законодательством Республики Таджикистан.</w:t>
      </w:r>
    </w:p>
    <w:p w14:paraId="669C6D3C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вводный инструктаж своих работников, привлекаемых к работам на объектах Заказчика, о правилах охраны труда и безопасных приёмах работы, не допускать к работам лиц, не прошедших вводный инструктаж.</w:t>
      </w:r>
    </w:p>
    <w:p w14:paraId="1A178146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Обеспечить прохождение обучения своих работников, привлекаемых к работам на объектах Заказчика по: охране труда, пожарно-технической и промышленной безопасности.</w:t>
      </w:r>
    </w:p>
    <w:p w14:paraId="12C7122E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Обеспечить своих работников специальной одеждой и другими средствами индивидуальной </w:t>
      </w:r>
      <w:proofErr w:type="gramStart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защиты  и</w:t>
      </w:r>
      <w:proofErr w:type="gramEnd"/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гигиены в соответствии с требованиями норм по охране труда, за свой счёт.</w:t>
      </w:r>
    </w:p>
    <w:p w14:paraId="7A112794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Осуществлять в процессе выполнения Работ уборку и вывоз строительного мусора со своего участка ведения работ в место, согласованное с Заказчиком.</w:t>
      </w:r>
    </w:p>
    <w:p w14:paraId="7F2853CB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Обязуется применять все необходимые меры, чтобы предотвратить нанесение ущерба или повреждения шоссейным дорогам, мостам, различным сооружениям, находящимся на пути к строительной площадке, своим транспортом или транспортом субподрядчиков.</w:t>
      </w:r>
    </w:p>
    <w:p w14:paraId="49239CD7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Согласовывать с Заказчиком вопросы, связанные с организацией производства работ.</w:t>
      </w:r>
    </w:p>
    <w:p w14:paraId="7644B4F3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Привлечь третьих лиц (субподрядчиков) к выполнению Работ по Договору только с письменного согласия Заказчика, при условии соответствия субподрядчика квалификационным требованиям Заказчика.</w:t>
      </w:r>
    </w:p>
    <w:p w14:paraId="44DECE1B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Не использовать какие-либо документы или информацию, полученные в связи с исполнением Договора, кроме как в целях реализации Договора без предварительного письменного согласия Заказчика.</w:t>
      </w:r>
    </w:p>
    <w:p w14:paraId="3295B727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К началу выполнения Работ по Договору Подрядчик обязуется приобрести все необходимые разрешительные документы.</w:t>
      </w:r>
    </w:p>
    <w:p w14:paraId="34A028BD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lastRenderedPageBreak/>
        <w:t>Предоставлять Заказчику любую иную информацию, вытекающую из требований закупочной документации Заказчика, которая явилась основанием для заключения Договора.</w:t>
      </w:r>
    </w:p>
    <w:p w14:paraId="7F479EC4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Подрядчик выплачивает все налоги и сборы, подлежащие выплате в Республике Таджикистан, связанные с его деятельностью.</w:t>
      </w:r>
    </w:p>
    <w:p w14:paraId="79A2C9AC" w14:textId="77777777" w:rsidR="006A432A" w:rsidRPr="00E153B2" w:rsidRDefault="006A432A">
      <w:pPr>
        <w:numPr>
          <w:ilvl w:val="2"/>
          <w:numId w:val="1"/>
        </w:numPr>
        <w:tabs>
          <w:tab w:val="clear" w:pos="720"/>
          <w:tab w:val="num" w:pos="0"/>
          <w:tab w:val="left" w:pos="85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Подрядчик вправе требовать от Заказчика своевременную оплату выполняемых Работ на условиях Договора.</w:t>
      </w:r>
    </w:p>
    <w:p w14:paraId="751FD114" w14:textId="77777777" w:rsidR="006A432A" w:rsidRPr="00E153B2" w:rsidRDefault="006A432A" w:rsidP="00F95C30">
      <w:pPr>
        <w:tabs>
          <w:tab w:val="left" w:pos="851"/>
        </w:tabs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60A4E75F" w14:textId="77777777" w:rsidR="006A432A" w:rsidRPr="00E153B2" w:rsidRDefault="006A432A">
      <w:pPr>
        <w:numPr>
          <w:ilvl w:val="1"/>
          <w:numId w:val="1"/>
        </w:numPr>
        <w:tabs>
          <w:tab w:val="num" w:pos="420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Заказчик принимает на себя следующие обязательства:</w:t>
      </w:r>
    </w:p>
    <w:p w14:paraId="314D1223" w14:textId="77777777" w:rsidR="006A432A" w:rsidRPr="00E153B2" w:rsidRDefault="006A432A">
      <w:pPr>
        <w:numPr>
          <w:ilvl w:val="2"/>
          <w:numId w:val="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Создать Подрядчику необходимые условия для выполнения Работ.</w:t>
      </w:r>
    </w:p>
    <w:p w14:paraId="74BD8E65" w14:textId="77777777" w:rsidR="006A432A" w:rsidRPr="00E153B2" w:rsidRDefault="006A432A">
      <w:pPr>
        <w:numPr>
          <w:ilvl w:val="2"/>
          <w:numId w:val="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Заказчик в случаях, в объеме и в порядке, предусмотренных договором, оказывает Подрядчику содействие в выполнении Работ. </w:t>
      </w:r>
    </w:p>
    <w:p w14:paraId="270CB60C" w14:textId="77777777" w:rsidR="006A432A" w:rsidRPr="00E153B2" w:rsidRDefault="006A432A">
      <w:pPr>
        <w:numPr>
          <w:ilvl w:val="2"/>
          <w:numId w:val="1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Обеспечить Подрядчика проектно-сметной документацией в соответствии с действующими нормами и правилами в строительстве (чертежи с отметкой «Для производства работ» и т.д.).</w:t>
      </w:r>
    </w:p>
    <w:p w14:paraId="2DB0BFDB" w14:textId="77777777" w:rsidR="006A432A" w:rsidRPr="00E153B2" w:rsidRDefault="006A432A">
      <w:pPr>
        <w:numPr>
          <w:ilvl w:val="2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52" w:lineRule="atLeast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Своевременно осуществлять передачу Подрядчику материалов, обеспечение которых согласно настоящему договору возложено на Заказчика.</w:t>
      </w:r>
    </w:p>
    <w:p w14:paraId="70BCF1B3" w14:textId="77777777" w:rsidR="006A432A" w:rsidRPr="00E153B2" w:rsidRDefault="006A432A">
      <w:pPr>
        <w:numPr>
          <w:ilvl w:val="2"/>
          <w:numId w:val="1"/>
        </w:numPr>
        <w:tabs>
          <w:tab w:val="left" w:pos="1560"/>
        </w:tabs>
        <w:spacing w:before="0" w:beforeAutospacing="0" w:after="60" w:afterAutospacing="0" w:line="276" w:lineRule="auto"/>
        <w:ind w:left="0"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вправе по запросу Подрядчика предоставить:</w:t>
      </w:r>
    </w:p>
    <w:p w14:paraId="1B914243" w14:textId="77777777" w:rsidR="006A432A" w:rsidRPr="00E153B2" w:rsidRDefault="006A432A">
      <w:pPr>
        <w:numPr>
          <w:ilvl w:val="3"/>
          <w:numId w:val="1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временное жилье на территории Сангтудинской ГЭС-1 для персонала Подрядчика, выполняющего Работы по Договору, на период выполнения Работ, по стоимости, указанной в Спецификации (Приложение № 4 к Договору);</w:t>
      </w:r>
    </w:p>
    <w:p w14:paraId="2EA7BCE9" w14:textId="77777777" w:rsidR="006A432A" w:rsidRPr="00E153B2" w:rsidRDefault="006A432A">
      <w:pPr>
        <w:numPr>
          <w:ilvl w:val="3"/>
          <w:numId w:val="1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электроснабжение, необходимое для выполнения Работ по Договору, по стоимости, указанной в Спецификации (Приложение № 4 к Договору), согласно показаниям приборов учета электроэнергии;</w:t>
      </w:r>
    </w:p>
    <w:p w14:paraId="740715CD" w14:textId="77777777" w:rsidR="006A432A" w:rsidRPr="00E153B2" w:rsidRDefault="006A432A">
      <w:pPr>
        <w:numPr>
          <w:ilvl w:val="3"/>
          <w:numId w:val="1"/>
        </w:numPr>
        <w:tabs>
          <w:tab w:val="left" w:pos="993"/>
          <w:tab w:val="left" w:pos="1701"/>
        </w:tabs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услуги транспорта, машин и механизмов Заказчика, необходимые Подрядчику для выполнения Работ по Договору, по </w:t>
      </w:r>
      <w:r w:rsidRPr="00E153B2">
        <w:rPr>
          <w:rFonts w:ascii="Liberation Serif" w:hAnsi="Liberation Serif"/>
          <w:color w:val="000000"/>
          <w:sz w:val="24"/>
          <w:szCs w:val="24"/>
        </w:rPr>
        <w:t>расценкам, указанным в Сборнике сметных цен, утвержденного Комитетом по архитектуре и строительству при Правительстве Республики Таджикистан, на день оказания услуг.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</w:p>
    <w:p w14:paraId="4EDC4D89" w14:textId="77777777" w:rsidR="006A432A" w:rsidRPr="00E153B2" w:rsidRDefault="006A432A">
      <w:pPr>
        <w:numPr>
          <w:ilvl w:val="2"/>
          <w:numId w:val="3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Осуществлять технический надзор за выполнением Работ.</w:t>
      </w:r>
    </w:p>
    <w:p w14:paraId="7497688B" w14:textId="77777777" w:rsidR="006A432A" w:rsidRPr="00E153B2" w:rsidRDefault="006A432A">
      <w:pPr>
        <w:numPr>
          <w:ilvl w:val="2"/>
          <w:numId w:val="3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вправе осуществлять контроль и надзор за ходом и качеством выполняемых работ, над соблюдением Подрядчиком требований законодательства об охране окружающей природной среды, не вмешиваясь в его оперативно-хозяйственную деятельность. При возникновении угрозы причинения вреда окружающей среде или жизни и здоровью третьих лиц, а также при обнаружении некачественно выполненных работ, Заказчик вправе приостановить производство работ и требовать их устранения.</w:t>
      </w:r>
    </w:p>
    <w:p w14:paraId="6F928C49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</w:p>
    <w:p w14:paraId="641CCD05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ЦЕНА ДОГОВОРА, ОПЛАТА РАБОТ.</w:t>
      </w:r>
    </w:p>
    <w:p w14:paraId="3FF22670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Ориентировочная цена договора согласно Локальной смете (Приложение № 2 к Договору), составляет __________сомони (______________), с учетом НДС ___% - _________ сомони (________________).</w:t>
      </w:r>
    </w:p>
    <w:p w14:paraId="47B96690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 изменения объемов Работ по Договору по независящим от Сторон причинам, Стороны обязуются заключить дополнительное соглашение к Договору, в котором откорректируют цену Договора по фактическому объему выполненных Работ.</w:t>
      </w:r>
    </w:p>
    <w:p w14:paraId="2EA06DEB" w14:textId="0C7EFBEE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Оплата Работ по Договору производится путем перечисления на счет Подрядчика аванса в размере 20 % (двадцать) от стоимости Работ, указанной в подпункте 3.1. Договора, что составляет __________ сомони, с учетом НДС ___% - ________ сомони (_______________). Перечисление аванса производится Подрядчику, в течение 15 (пятнадцать) рабочих дней с даты представления Подрядчиком счета на оплату аванса.</w:t>
      </w:r>
    </w:p>
    <w:p w14:paraId="5BA58E69" w14:textId="4FFF0EEB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Платежи за выполненные Работы в размере 80 % (восемьдесят процентов) от стоимости выполненных Работ за вычетом стоимости материалов, ГСМ, услуг транспорта, машин и механизмов Заказчика, производятся ежемесячно на основании оформленных Актов приемки выполненных работ КС-2 и КС-3 за месяц, подписанных Подрядчиком и Заказчиком. Стоимость выполненных Работ за месяц определяется произведением единичной цены, указанной в Приложении № 2 к Договору, на объем выполненных Работ. Оплата производится в течение 30 (тридцать) рабочих дней с даты подписания Акта приемки выполненных работ, на основании счета Подрядчика с отметкой «к оплате 80 % суммы счета, 20 % - в счет погашения аванса». К счету Подрядчик прилагает следующие документы:</w:t>
      </w:r>
    </w:p>
    <w:p w14:paraId="79553B44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- Копию акт приемки выполненных работ по форме КС-2;</w:t>
      </w:r>
    </w:p>
    <w:p w14:paraId="55CF99D6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- Копию справки о стоимости выполненных работ по форме КС-3;</w:t>
      </w:r>
    </w:p>
    <w:p w14:paraId="184D8395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- Исполнительную схему;</w:t>
      </w:r>
    </w:p>
    <w:p w14:paraId="70BDA0A0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- Акт скрытых работ;</w:t>
      </w:r>
    </w:p>
    <w:p w14:paraId="35C80E7D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- Счет-фактуру на стоимость работ, выполненных в отчетном месяце. </w:t>
      </w:r>
    </w:p>
    <w:p w14:paraId="72EFD1A2" w14:textId="77777777" w:rsidR="00A51EC6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Окончательный расчёт производится в течение 30 (тридцать) рабочих дней после подписания Сторонами общего Акта приемки выполненных работ по Договору, на основании счёта Подрядчика.</w:t>
      </w:r>
    </w:p>
    <w:p w14:paraId="42B84DFF" w14:textId="2AD2DD99" w:rsidR="00A51EC6" w:rsidRPr="00E153B2" w:rsidRDefault="00A51EC6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hAnsi="Liberation Serif"/>
          <w:color w:val="000000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</w:rPr>
        <w:t>Оплата принятых Заказчиком на основании подписанного Сторонами Акта приём выполненных работ осуществляется в течение срока, указанного в п.3.4. Договора, после оформления Подрядчиком налоговой счёт-фактуры. В случае задержки предоставления Подрядчиком налоговой счёт-фактуры, Заказчик оставляет за собой право соразмерно увеличить срок оплаты за выполнение работ либо оплатить их за вычетом суммы НДС.</w:t>
      </w:r>
    </w:p>
    <w:p w14:paraId="049AC1FA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Работы по Договору выполняются:</w:t>
      </w:r>
    </w:p>
    <w:p w14:paraId="40104918" w14:textId="77777777" w:rsidR="006A432A" w:rsidRPr="00E153B2" w:rsidRDefault="006A432A">
      <w:pPr>
        <w:numPr>
          <w:ilvl w:val="2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Из материалов (иждивением) </w:t>
      </w:r>
      <w:proofErr w:type="gramStart"/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Подрядчика:_</w:t>
      </w:r>
      <w:proofErr w:type="gramEnd"/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________________________________. Подрядчик принимает на себя обязательство обеспечить выполнение Работ по Договору расходными материалами в количестве и сроки, необходимые для безостановочного выполнения работ и достижения конечного результата работ по Договору. Все используемые Подрядчиком материалы для производства работ по Договору должны соответствовать нормативной и технической документации, требованиям законодательства Республики Таджикистан, проектной документации, иметь соответствующие сертификаты, технические паспорта и другие документы, удостоверяющие их качество. Копии этих сертификатов и т.п. должны быть представлены Заказчику за 15 календарных дней до начала производства работ, выполняемых с использованием этих конструкций, материалов. Подрядчик несет ответственность за ненадлежащее качество предоставленных им материалов и оборудования, обремененных правами третьих лиц;</w:t>
      </w:r>
    </w:p>
    <w:p w14:paraId="4BD0FD2D" w14:textId="77777777" w:rsidR="006A432A" w:rsidRPr="00E153B2" w:rsidRDefault="006A432A">
      <w:pPr>
        <w:numPr>
          <w:ilvl w:val="2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Д</w:t>
      </w:r>
      <w:r w:rsidRPr="00E153B2">
        <w:rPr>
          <w:rFonts w:ascii="Liberation Serif" w:hAnsi="Liberation Serif"/>
          <w:sz w:val="24"/>
          <w:szCs w:val="24"/>
        </w:rPr>
        <w:t xml:space="preserve">ля безостановочного выполнения Работ и своевременного достижения конечного результата, работы могут выполняться </w:t>
      </w:r>
      <w:proofErr w:type="gramStart"/>
      <w:r w:rsidRPr="00E153B2">
        <w:rPr>
          <w:rFonts w:ascii="Liberation Serif" w:hAnsi="Liberation Serif"/>
          <w:sz w:val="24"/>
          <w:szCs w:val="24"/>
        </w:rPr>
        <w:t>из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материалов (давальческого сырья)</w:t>
      </w:r>
      <w:proofErr w:type="gramEnd"/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предоставляемых Заказчиком: _____________________________________. Подрядчик обязан использовать предоставленные Заказчиком материалы (давальческое сырье) экономно и расчетливо. После окончания Работ Подрядчик обязан представить Заказчику отчет об израсходованных материалах как собственнику этих материалов. (Остаток неизрасходованных материалов (давальческого сырья) подлежит возврату, либо с согласия Заказчика, стоимость выполненных работ уменьшится на сумму стоимости остающихся у Подрядчика неиспользованных материалов). Стоимость материалов не отраженных в отчетах по использованию материалов более двух месяцев с момента их получения, засчитывается в счет оплаты выполненных работ. Оплата за выполненные работы производится за вычетом стоимости материалов, находящихся у Подрядчика.</w:t>
      </w:r>
    </w:p>
    <w:p w14:paraId="2B8D90EC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 обязуется ежемесячно до 5-го числа месяца, следующего за отчетным месяцем, представлять Заказчику материальный отчет об использовании (расходовании) материалов Заказчика, а также при составлении Актов приемки выполненных работ по форме КС-2 за отчетный месяц, на основании материального отчета указывать наименование и количество использованных материалов Заказчика.</w:t>
      </w:r>
    </w:p>
    <w:p w14:paraId="70FD84F3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sz w:val="24"/>
          <w:szCs w:val="24"/>
        </w:rPr>
        <w:t>В случае изменения цен на материалы и оборудование от 10% (десять процентов) и более от утвержденной Сторонами сметы, которая является Приложением № 2 к настоящему Договору, Стороны корректируют суммы подлежащие оплате Подрядчику на основании окончательного Акта выполненных работ согласно «Ежеквартальных информационно-аналитических сборников средних сметных цен в строительстве в РТ», издаваемых ГУП «Центр ценообразования строительной отрасли» Комитета по</w:t>
      </w:r>
      <w:r w:rsidRPr="00E153B2">
        <w:rPr>
          <w:rFonts w:ascii="Liberation Serif" w:hAnsi="Liberation Serif"/>
          <w:color w:val="000000"/>
          <w:sz w:val="24"/>
          <w:szCs w:val="24"/>
        </w:rPr>
        <w:t xml:space="preserve"> архитектуре и строительству при Правительстве Республики Таджикистан.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</w:p>
    <w:p w14:paraId="48E2489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2C080C32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СДАЧА И ПРИЕМКА ВЫПОЛНЕННЫХ РАБОТ.</w:t>
      </w:r>
    </w:p>
    <w:p w14:paraId="4BC8A23F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ежемесячно осуществляет приемку выполненных Работ путем подписания Актов о приемке выполненных работ по форме КС-2 (стоимость рассчитывается исходя из условия и цены Договора) и справки о стоимости выполненных работ и затрат по форме КС-3. Подрядчик обязуется не позднее 30 числа отчетного месяца передавать для подписания Заказчику подписанные со своей стороны Акт приемки выполненных работ по форме КС-2 и Справку о стоимости выполненных работ по форме КС-3, в четырех экземплярах. Заказчик обязуется рассмотреть предоставленные документы не позднее 10 (десять) рабочих дней с момента их получения и представить Подрядчику один подписанный со своей стороны экземпляр документов, либо свои мотивированные замечания.</w:t>
      </w:r>
    </w:p>
    <w:p w14:paraId="6B051AAF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 сдаче Работ Заказчику, Подрядчик обязан сообщить ему о требованиях, которые необходимо соблюдать для эффективного и безопасного использования результатов работы, а также о возможных для самого Заказчика и других лиц последствия несоблюдения соответствующих требований.</w:t>
      </w:r>
    </w:p>
    <w:p w14:paraId="3DDD9693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случае, если Заказчиком будут обнаружены некачественно выполненные Работы, то Подрядчик обязан своими силами и без увеличения стоимости в согласованные Сторонами сроки обязан устранить эти недостатки и обеспечить их надлежащее качество.</w:t>
      </w:r>
    </w:p>
    <w:p w14:paraId="78E64790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Если Заказчик не выполнит в срок свои обязательства, предусмотренные Договором, и это приведет к задержке выполнения Работ, то Подрядчик имеет право на продление срока выполнения Работ на соответствующий период. В этом случае Стороны должны принять все необходимые меры, предотвращающие дополнительные расходы. Если у Подрядчика возникнут дополнительные расходы, вызванные невыполнением или ненадлежащим выполнением обязательств Заказчиком, то он немедленно обязан сообщить об этом Заказчику; заказным письмом с уведомлением о вручении сообщить Заказчику размер этих расходов с подтверждением их документами, на основании которых стороны заключают соглашение о сроках и форме их возмещения.</w:t>
      </w:r>
    </w:p>
    <w:p w14:paraId="35544810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Превышения Подрядчиком проектных объемов и стоимости работ, не подтвержденные документально и не оформленные соответствующим образом, дополнительным соглашением между Сторонами, происшедшие не по вине Заказчика, не оплачиваются. </w:t>
      </w:r>
    </w:p>
    <w:p w14:paraId="7D5D6540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0302477B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ГАРАНТИИ КАЧЕСТВА ПО ВЫПОЛНЕННЫМ РАБОТАМ.</w:t>
      </w:r>
    </w:p>
    <w:p w14:paraId="097CFDA6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На Работы устанавливается гарантийный срок 24 месяца с даты подписания сторонами последнего акта приемки выполненных Работ. Подрядчик гарантирует, что материалы, используемые им для выполнения Работ по Договору, а также результаты Работ по Договору в целом не будут содержать дефектов в течение гарантийного срока.</w:t>
      </w:r>
    </w:p>
    <w:p w14:paraId="1B1B731F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Гарантии качества распространяются на все конструктивные элементы, материалы и работы, выполненные Подрядчиком по Договору.</w:t>
      </w:r>
    </w:p>
    <w:p w14:paraId="071C1E02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Если в течение гарантийного срока в результатах Работ обнаружатся дефекты, допущенные не по вине Заказчика, то Подрядчик обязан их устранить за свой счет и в согласованные с Заказчиком сроки. 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5 (пяти) рабочих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5CB7EE55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 немотивированном отказе Подрядчика от составления или подписания акта обнаруженных дефектов Заказчик составляет односторонний акт самостоятельно, а в случае необходимости с привлечением независимых экспертов, привлекаемой им за свой счет. Все расходы по проведению экспертизы возмещаются стороной, нарушившей обязательства.</w:t>
      </w:r>
    </w:p>
    <w:p w14:paraId="173F0C89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 не устранения дефектов в согласованные сроки или отказа Подрядчика от согласования таких сроков, Заказчик имеет право устранить данные дефекты своими силами или с привлечением третьих лиц, но за счет Подрядчика.</w:t>
      </w:r>
    </w:p>
    <w:p w14:paraId="68D090E0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 обязан осуществить платеж в размере Затрат Заказчика по устранению дефектов на счет, указанный Заказчиком, в течение 5 рабочих дней с даты получения письменного уведомления об этом от Заказчика:</w:t>
      </w:r>
    </w:p>
    <w:p w14:paraId="2452C88E" w14:textId="77777777" w:rsidR="006A432A" w:rsidRPr="00E153B2" w:rsidRDefault="006A432A">
      <w:pPr>
        <w:numPr>
          <w:ilvl w:val="0"/>
          <w:numId w:val="4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счета Заказчика;</w:t>
      </w:r>
    </w:p>
    <w:p w14:paraId="16E4A7A3" w14:textId="77777777" w:rsidR="006A432A" w:rsidRPr="00E153B2" w:rsidRDefault="006A432A">
      <w:pPr>
        <w:numPr>
          <w:ilvl w:val="0"/>
          <w:numId w:val="4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документов, подтверждающих фактические затраты Заказчика.</w:t>
      </w:r>
    </w:p>
    <w:p w14:paraId="5CFFC698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имеет право удержать из любого платежа, причитающегося Подрядчику, сумму в размере затрат Заказчика по устранению дефектов.</w:t>
      </w:r>
    </w:p>
    <w:p w14:paraId="5B729FC4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 xml:space="preserve">Указанные гарантии не распространяются на случаи преднамеренного повреждения результата Работ или его части со стороны Заказчика и третьих лиц, а также на случаи нарушения правил эксплуатации Заказчиком или третьими лицами. </w:t>
      </w:r>
    </w:p>
    <w:p w14:paraId="57680748" w14:textId="77777777" w:rsidR="006A432A" w:rsidRPr="00E153B2" w:rsidRDefault="006A432A" w:rsidP="00F95C30">
      <w:pPr>
        <w:spacing w:before="0" w:beforeAutospacing="0" w:after="0" w:afterAutospacing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4CEC3045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ЖУРНАЛ ПРОИЗВОДСТВА РАБОТ.</w:t>
      </w:r>
    </w:p>
    <w:p w14:paraId="1C049C1D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 момента начала Работ и до их завершения Подрядчик ведет журнал производства работ на русском языке. Форма журнала в соответствии с требованиями СНиП Республики Таджикистан, с возможными изменениями по согласованию сторон. Каждая запись в журнале подписывается Подрядчиком и представителем Заказчика.</w:t>
      </w:r>
    </w:p>
    <w:p w14:paraId="77E5BE3A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 ведет журнал производства Работ, в котором отражается весь ход фактического производства Работ, а также все факты и обстоятельства, связанные с производством работ, имеющие значение во взаимоотношениях Заказчика и Подрядчика.</w:t>
      </w:r>
    </w:p>
    <w:p w14:paraId="43BFB207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Если Заказчик не удовлетворен ходом и качеством Работ или записями Подрядчика, то он обязан изложить свое обоснованное мнение в журнале производства Работ с указанием срока устранения допущенных отклонений. Подрядчик в течение указанного срока исполняет указания Заказчика, о чем Подрядчик обязан сделать отметку об исполнении в журнале производства работ.</w:t>
      </w:r>
    </w:p>
    <w:p w14:paraId="2C1D933B" w14:textId="77777777" w:rsidR="006A432A" w:rsidRPr="00E153B2" w:rsidRDefault="006A432A">
      <w:pPr>
        <w:numPr>
          <w:ilvl w:val="1"/>
          <w:numId w:val="2"/>
        </w:numPr>
        <w:spacing w:before="0" w:beforeAutospacing="0" w:after="0" w:afterAutospacing="0" w:line="276" w:lineRule="auto"/>
        <w:ind w:left="0"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Журнал производства работ должен быть прошит, пронумерован, и ежедневно по окончании рабочего дня представлен представителям Заказчика для снятия копий текущих записей Журнала. </w:t>
      </w:r>
    </w:p>
    <w:p w14:paraId="05A60C5D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4E34FBAA" w14:textId="77777777" w:rsidR="006A432A" w:rsidRPr="00E153B2" w:rsidRDefault="006A432A">
      <w:pPr>
        <w:numPr>
          <w:ilvl w:val="0"/>
          <w:numId w:val="2"/>
        </w:numPr>
        <w:spacing w:before="0" w:beforeAutospacing="0" w:after="0" w:afterAutospacing="0" w:line="276" w:lineRule="auto"/>
        <w:ind w:left="0" w:firstLine="426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ПРАВО СОБСТВЕННОСТИ.</w:t>
      </w:r>
    </w:p>
    <w:p w14:paraId="61A78538" w14:textId="431128A9" w:rsidR="006A432A" w:rsidRPr="00E153B2" w:rsidRDefault="006A432A">
      <w:pPr>
        <w:pStyle w:val="a3"/>
        <w:numPr>
          <w:ilvl w:val="1"/>
          <w:numId w:val="2"/>
        </w:numPr>
        <w:spacing w:before="0" w:beforeAutospacing="0" w:after="0" w:afterAutospacing="0" w:line="240" w:lineRule="atLeast"/>
        <w:ind w:left="0" w:firstLine="425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Право собственности и риск случайной гибели или случайного повреждения на результаты Работ переходит от Подрядчика к Заказчику в момент подписания общего акта </w:t>
      </w:r>
      <w:r w:rsidR="00337F94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приёмки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выполненных Работ по Договору, или их части в случае досрочного прекращения действия Договора.</w:t>
      </w:r>
    </w:p>
    <w:p w14:paraId="72AE94BA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</w:p>
    <w:p w14:paraId="2E8C862D" w14:textId="77777777" w:rsidR="006A432A" w:rsidRPr="00E153B2" w:rsidRDefault="006A432A" w:rsidP="00F95C30">
      <w:pPr>
        <w:spacing w:before="0" w:beforeAutospacing="0" w:after="0" w:afterAutospacing="0"/>
        <w:ind w:firstLine="426"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8. ОТВЕТСТВЕННОСТЬ СТОРОН.</w:t>
      </w:r>
    </w:p>
    <w:p w14:paraId="1F3EEE86" w14:textId="15CA3763" w:rsidR="006A432A" w:rsidRPr="00E153B2" w:rsidRDefault="00B46683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8.1. 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 случае несвоевременного завершения </w:t>
      </w:r>
      <w:r w:rsidR="00C67AC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Работ/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этапов Работ, либо некачественного</w:t>
      </w:r>
      <w:r w:rsidR="00EE28F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или ненадлежащего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их исполнения, Заказчик вправе требовать от Подрядчика неустойку (пени) в размере 0,</w:t>
      </w:r>
      <w:r w:rsidR="0086027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% (ноль целых </w:t>
      </w:r>
      <w:r w:rsidR="0086027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одна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десят</w:t>
      </w:r>
      <w:r w:rsidR="0086027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ая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)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процента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от цены Договора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каждый день просрочки 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до полного </w:t>
      </w:r>
      <w:r w:rsidR="00B8120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 надлежащего </w:t>
      </w:r>
      <w:r w:rsidR="001F63E5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исполнения Подрядчиком своих обязательств по выполнению Работ.  </w:t>
      </w:r>
    </w:p>
    <w:p w14:paraId="5A4F9F8D" w14:textId="748FA951" w:rsidR="007726D2" w:rsidRPr="00E153B2" w:rsidRDefault="007726D2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2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 нарушения По</w:t>
      </w:r>
      <w:r w:rsidR="002D3BC6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дрядчико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м срока выполнения </w:t>
      </w:r>
      <w:r w:rsidR="000F37A7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абот</w:t>
      </w:r>
      <w:r w:rsidR="00DB4F26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/этапов Работ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указанного в п. __ Договора [либо: в спецификации к Договору], на срок более </w:t>
      </w:r>
      <w:r w:rsidR="00B23C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</w:t>
      </w:r>
      <w:r w:rsidR="009213E8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(трех) </w:t>
      </w:r>
      <w:r w:rsidR="00B23C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календарных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дней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="00EE28F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некачественного или ненадлежащего их выполнения,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а также в случае отказа или невозможности выполнения Работ по вине Подрядчика, Заказчик</w:t>
      </w:r>
      <w:r w:rsidR="00C67AC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помимо пеней в соответствии с п. 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Договора</w:t>
      </w:r>
      <w:r w:rsidR="004B315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требовать от По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дрядчика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73094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выплату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штраф</w:t>
      </w:r>
      <w:r w:rsidR="0073094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размере 10 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% </w:t>
      </w:r>
      <w:r w:rsidR="0051239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(десяти)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от цены Договора.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Оплата штрафа производится в течение </w:t>
      </w:r>
      <w:r w:rsidR="00C67AC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(</w:t>
      </w:r>
      <w:r w:rsidR="00C67AC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пяти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) рабочих дней, с момента получения соответствующего счета и не исключает право Заказчика расторгнуть Договор согласно п. 8.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Договора и отнесения убытков, в связи с этим на Подрядчика.</w:t>
      </w:r>
    </w:p>
    <w:p w14:paraId="62D43FF3" w14:textId="2C6A76B0" w:rsidR="00980DB1" w:rsidRPr="00E153B2" w:rsidRDefault="002D3BC6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hAnsi="Liberation Serif"/>
          <w:color w:val="000000"/>
          <w:sz w:val="24"/>
          <w:szCs w:val="24"/>
        </w:rPr>
        <w:t>8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3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случае продления сроков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выполнения Работ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при просрочке </w:t>
      </w:r>
      <w:r w:rsidR="0073094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по вине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дрядчика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Подрядчик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не освобождается от санкций, предусмотренных Договором. У 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Заказчика сохраняется право взыскания санкций с По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дрядчика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- если иное не оговорено в Дополнительном соглашении сторон о продлении сроков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выполнения работ</w:t>
      </w:r>
      <w:r w:rsidR="0005334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</w:p>
    <w:p w14:paraId="4C515E60" w14:textId="33B2863A" w:rsidR="006A432A" w:rsidRPr="00E153B2" w:rsidRDefault="00D725E4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4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Взыскание убытков и неустойки (штрафа, пени) не освобождает сторону от надлежащего исполнения обязательств по Договору.</w:t>
      </w:r>
    </w:p>
    <w:p w14:paraId="689E5E97" w14:textId="72955F74" w:rsidR="006A432A" w:rsidRPr="00E153B2" w:rsidRDefault="00D725E4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 случае обнаружения Заказчиком отступлений Подрядчика от Договора, ухудшающих результат Работ, Заказчик вправе в одностороннем порядке расторгнуть договор и требовать передачи ему результата незавершенной Работы с выплатой Подрядчику суммы пропорционально произведенным им затрат без возмещения каких</w:t>
      </w:r>
      <w:r w:rsidR="0043693B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-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либо убытков.</w:t>
      </w:r>
    </w:p>
    <w:p w14:paraId="1E9FBF45" w14:textId="1D236250" w:rsidR="006A432A" w:rsidRPr="00E153B2" w:rsidRDefault="00D725E4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 случае расторжения договора, по инициативе Заказчика, вследствие </w:t>
      </w:r>
      <w:proofErr w:type="gramStart"/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не исполнения</w:t>
      </w:r>
      <w:proofErr w:type="gramEnd"/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ненадлежащего исполнения Подрядчиком условий настоящего договора, Подрядчик обязан возместить Заказчику </w:t>
      </w:r>
      <w:r w:rsidR="00EE3E6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понесённые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им убытки в полном </w:t>
      </w:r>
      <w:r w:rsidR="00EE3E6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объёме</w:t>
      </w:r>
      <w:r w:rsidR="00B36D8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 в том числе разницы между ценой по замещающей сделке и ценой по настоящему Договору вне зависимости от того заключена ли замещающая сделка до или после прекращения настоящего Договора</w:t>
      </w:r>
      <w:r w:rsidR="006A432A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</w:p>
    <w:p w14:paraId="6D370CB5" w14:textId="77777777" w:rsidR="007A650E" w:rsidRPr="00E153B2" w:rsidRDefault="00D725E4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6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C405F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Подрядчик обязуется возместить Заказчику в полном объёме потери, понесённые в результате предъявления к нему претензий со стороны налоговых органов из-за действия или бездействия Подрядчика или привлечённых Подрядчиком третьих лиц, в том числе при уплате налогов (пеней, штрафов), доначисленных налоговыми органами в части применения НДС, разрешённых к зачёту. Подрядчик несёт ответственность перед Заказчиком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 и требования Заказчику.</w:t>
      </w:r>
    </w:p>
    <w:p w14:paraId="00645AC5" w14:textId="77777777" w:rsidR="00224DAC" w:rsidRPr="00E153B2" w:rsidRDefault="00C405F3" w:rsidP="007A650E">
      <w:pPr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7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</w:p>
    <w:p w14:paraId="48FB9637" w14:textId="24FAEF64" w:rsidR="00C405F3" w:rsidRPr="00E153B2" w:rsidRDefault="00C405F3" w:rsidP="007A650E">
      <w:pPr>
        <w:spacing w:before="0" w:beforeAutospacing="0" w:after="0" w:afterAutospacing="0" w:line="276" w:lineRule="auto"/>
        <w:ind w:firstLine="0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За нарушение данных Подрядчиком заверений, указанных в пунктах 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6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-8.</w:t>
      </w:r>
      <w:r w:rsidR="00B4668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7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 настоящего договора, Заказчик вправе 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каждое нарушенное заверение. Неустойка подлежит взысканию сверх причинённых убытков и должна быть уплачена Подрядчиком в течение 5 (пяти) рабочих дней с даты получения от Заказчика соответствующего требования.</w:t>
      </w:r>
    </w:p>
    <w:p w14:paraId="6E723180" w14:textId="1E008B23" w:rsidR="00C405F3" w:rsidRPr="00E153B2" w:rsidRDefault="00C405F3" w:rsidP="00F95C30">
      <w:pPr>
        <w:spacing w:before="0" w:beforeAutospacing="0" w:after="0" w:afterAutospacing="0" w:line="276" w:lineRule="auto"/>
        <w:ind w:firstLine="63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8.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9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  <w:r w:rsidR="00980DB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Взаимоотношения сторон, не предусмотренные Договором, регулируются действующим законодательством Республики Таджикистан.</w:t>
      </w:r>
    </w:p>
    <w:p w14:paraId="59D3E605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312C41E2" w14:textId="245CAD56" w:rsidR="006A432A" w:rsidRPr="00E153B2" w:rsidRDefault="006A432A">
      <w:pPr>
        <w:pStyle w:val="a3"/>
        <w:numPr>
          <w:ilvl w:val="0"/>
          <w:numId w:val="12"/>
        </w:numPr>
        <w:spacing w:before="0" w:beforeAutospacing="0" w:after="0" w:afterAutospacing="0" w:line="276" w:lineRule="auto"/>
        <w:ind w:left="0"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ФОРС-МАЖОРНЫЕ ОБСТОЯТЕЛЬСТВА.</w:t>
      </w:r>
    </w:p>
    <w:p w14:paraId="09E83C71" w14:textId="6732291D" w:rsidR="006A432A" w:rsidRPr="00E153B2" w:rsidRDefault="006A432A">
      <w:pPr>
        <w:pStyle w:val="a3"/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дефолта, действий внешних объективных факторов и прочих обстоятельств непреодолимой силы, на время действия этих обстоятельств, если эти обстоятельства непосредственно повлияли на исполнение Договора.</w:t>
      </w:r>
    </w:p>
    <w:p w14:paraId="2D637D83" w14:textId="328ACE32" w:rsidR="006A432A" w:rsidRPr="00E153B2" w:rsidRDefault="006A432A">
      <w:pPr>
        <w:pStyle w:val="a3"/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Сторона, для которой возникли обстоятельства непреодолимой силы, обязана в десятидневный срок информировать другую сторону о начале и окончании действия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обстоятельств непреодолимой силы, которые препятствуют выполнению Договора и дополнительных соглашений к нему с подтверждением наступления этих обстоятельств официальными органами.</w:t>
      </w:r>
    </w:p>
    <w:p w14:paraId="5CD2E8D9" w14:textId="0A72623C" w:rsidR="006A432A" w:rsidRPr="00E153B2" w:rsidRDefault="006A432A">
      <w:pPr>
        <w:pStyle w:val="a3"/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Сторона, не уведомившая своевременно другую сторону о наступлении форс-мажорных обстоятельств, лишается права ссылаться на их действие.</w:t>
      </w:r>
    </w:p>
    <w:p w14:paraId="223BBA01" w14:textId="1CAE3316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Если в результате обстоятельств непреодолимой силы результату Работ был нанесен значительный, по мнению одной из сторон, ущерб, то эта сторона обязана уведомить об этом другую сторону в семидневный срок, после чего стороны обязаны обсудить целесообразность дальнейшего продолжения выполнения Работ и заключить дополнительное соглашение с обязательным указанием новых сроков, порядка ведения и стоимости Работ, либо инициировать процедуру расторжения Договора.</w:t>
      </w:r>
    </w:p>
    <w:p w14:paraId="685B84CA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654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Если, по мнению сторон, Работы могут быть продолжены в порядке, действовавшем согласно Договору до начала действия обстоятельств непреодолимой силы, то срок исполнения обязательств по Договору продлевается соразмерно времени, в течение которого действовали обстоятельства непреодолимой силы и их последствия. При продолжении обстоятельств непреодолимой силы более 2 (двух) месяцев, и принятия Сторонами решения о нецелесообразности продолжения исполнения обязательств по Договору Подрядчик обязуется в течение 10 (десяти) рабочих дней возвратить сумму неотработанной части авансового платежа Заказчику в указанные им банковские реквизиты.</w:t>
      </w:r>
    </w:p>
    <w:p w14:paraId="1A021DB7" w14:textId="77777777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5E3AB146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ВНЕСЕНИЕ ИЗМЕНЕНИЙ В ДОГОВОР.</w:t>
      </w:r>
    </w:p>
    <w:p w14:paraId="0CAFA253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 соглашению Сторон в условия Договора могут быть внесены изменения и дополнения, путем составления дополнительного соглашения.</w:t>
      </w:r>
    </w:p>
    <w:p w14:paraId="48F3001A" w14:textId="34712FA8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 случае если после заключения Договора произойдет изменение законодательных или иных нормативных актов, которые повлекут увеличение или уменьшение стоимости Работ по Договору, Заказчик и Подрядчик определят размеры этих изменений и заключат дополнительное соглашение, с </w:t>
      </w:r>
      <w:r w:rsidR="00100A3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учётом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требований п.3.8. Договора.</w:t>
      </w:r>
    </w:p>
    <w:p w14:paraId="2D57B6E5" w14:textId="3A6E2889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Любые изменения и дополнения к Договору должны быть оформлены путем заключения дополнительного соглашения</w:t>
      </w:r>
      <w:r w:rsidR="003F3590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,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подписанного уполномоченными представителями Сторон, за исключением сведений предусмотренных в Разделе 1</w:t>
      </w:r>
      <w:r w:rsidR="003F3590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6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для изменения которых достаточно письменного уведомления другой Стороны.  </w:t>
      </w:r>
    </w:p>
    <w:p w14:paraId="191033AE" w14:textId="77777777" w:rsidR="006A432A" w:rsidRPr="00E153B2" w:rsidRDefault="006A432A" w:rsidP="00F95C30">
      <w:pPr>
        <w:spacing w:before="0" w:beforeAutospacing="0" w:after="0" w:afterAutospacing="0"/>
        <w:ind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1D9B4E70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 w:firstLine="513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ОСОБЫЕ УСЛОВИЯ.</w:t>
      </w:r>
    </w:p>
    <w:p w14:paraId="6A1CE950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 имеет право в любое время до сдачи ему Работы, отказаться от исполнения обязательств по Договору, уплатив Подрядчику</w:t>
      </w:r>
      <w:r w:rsidRPr="00E153B2">
        <w:rPr>
          <w:rFonts w:ascii="Liberation Serif" w:hAnsi="Liberation Serif"/>
          <w:sz w:val="24"/>
          <w:szCs w:val="24"/>
        </w:rPr>
        <w:t xml:space="preserve"> стоимость за фактически выполненный объем Работ </w:t>
      </w:r>
      <w:proofErr w:type="gramStart"/>
      <w:r w:rsidRPr="00E153B2">
        <w:rPr>
          <w:rFonts w:ascii="Liberation Serif" w:hAnsi="Liberation Serif"/>
          <w:sz w:val="24"/>
          <w:szCs w:val="24"/>
        </w:rPr>
        <w:t>по дате</w:t>
      </w:r>
      <w:proofErr w:type="gramEnd"/>
      <w:r w:rsidRPr="00E153B2">
        <w:rPr>
          <w:rFonts w:ascii="Liberation Serif" w:hAnsi="Liberation Serif"/>
          <w:sz w:val="24"/>
          <w:szCs w:val="24"/>
        </w:rPr>
        <w:t xml:space="preserve"> указанной в уведомлении об отказе Заказчика от исполнения Договора.</w:t>
      </w:r>
    </w:p>
    <w:p w14:paraId="722F9EF7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 обязан защитить Заказчика от притязаний, которые основаны на промышленной, интеллектуальной или другой собственности третьих лиц.</w:t>
      </w:r>
    </w:p>
    <w:p w14:paraId="27F26211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Стороны обязуются не разглашать, не передавать права и обязанности и не делать каким-либо еще способом доступными третьим лицам сведения, содержащиеся в документах, оформляющих совместную деятельность Сторон в рамках Договора, иначе как с письменного согласия другой Стороны. В том числе, Подрядчик не вправе публиковать рекламу, касающуюся ведущихся Работ, в СМИ без письменного разрешения Заказчика.</w:t>
      </w:r>
    </w:p>
    <w:p w14:paraId="18A8F53A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>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24D47DC0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>Документы, направленные при помощи факсимильной связи, по электронной почте подтвержденные в разумный срок оригиналами данных документов, направленными почтовым отправлением, считаются действительными.</w:t>
      </w:r>
    </w:p>
    <w:p w14:paraId="06E8F3C3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Правом, подлежащим применению к отношениям, вытекающим из Договора, является право Республики Таджикистан.</w:t>
      </w:r>
    </w:p>
    <w:p w14:paraId="31DC3E7B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40" w:lineRule="atLeast"/>
        <w:ind w:left="0"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Договор составлен в двух подлинных экземплярах, имеющих равную силу, по одному для каждой из Сторон. Все указанные в Договоре приложения и дополнительные соглашения к нему, являются его неотъемлемой частью.</w:t>
      </w:r>
    </w:p>
    <w:p w14:paraId="6955C8D3" w14:textId="77777777" w:rsidR="006A432A" w:rsidRPr="00E153B2" w:rsidRDefault="006A432A" w:rsidP="00F95C30">
      <w:pPr>
        <w:spacing w:before="0" w:beforeAutospacing="0" w:after="0" w:afterAutospacing="0"/>
        <w:ind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1B06462F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 w:firstLine="513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>ПОРЯДОК РАЗРЕШЕНИЯ СПОРОВ.</w:t>
      </w:r>
    </w:p>
    <w:p w14:paraId="5ABF3265" w14:textId="5049E2DE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76" w:lineRule="auto"/>
        <w:ind w:left="0" w:firstLine="51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Все споры и разногласия, возникшие между Сторонами по настоящему Договору, разрешаются путем переговоров. В случае невозможности урегулирования разногласий путем переговоров, споры подлежат рассмотрению в 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Э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кономическом суде</w:t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       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г.</w:t>
      </w:r>
      <w:r w:rsidR="00224DAC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Душанбе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(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Республик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а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Таджикистан</w:t>
      </w:r>
      <w:r w:rsidR="006C392E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)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</w:t>
      </w:r>
    </w:p>
    <w:p w14:paraId="73FD24CE" w14:textId="77777777" w:rsidR="006A432A" w:rsidRPr="00E153B2" w:rsidRDefault="006A432A" w:rsidP="00F95C30">
      <w:pPr>
        <w:spacing w:before="0" w:beforeAutospacing="0" w:after="0" w:afterAutospacing="0"/>
        <w:ind w:firstLine="513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5179E40D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 w:firstLine="513"/>
        <w:contextualSpacing/>
        <w:jc w:val="center"/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color w:val="000000"/>
          <w:sz w:val="24"/>
          <w:szCs w:val="24"/>
          <w:lang w:eastAsia="ru-RU"/>
        </w:rPr>
        <w:t xml:space="preserve">СРОК ДЕЙСТВИЯ ДОГОВОРА </w:t>
      </w:r>
    </w:p>
    <w:p w14:paraId="4C2EB23F" w14:textId="77777777" w:rsidR="006A432A" w:rsidRPr="00E153B2" w:rsidRDefault="006A432A">
      <w:pPr>
        <w:numPr>
          <w:ilvl w:val="1"/>
          <w:numId w:val="13"/>
        </w:numPr>
        <w:spacing w:before="0" w:beforeAutospacing="0" w:after="0" w:afterAutospacing="0" w:line="276" w:lineRule="auto"/>
        <w:ind w:left="0" w:firstLine="513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Договор вступает в силу с даты его подписания и действует до полного исполнения Сторонами принятых на себя обязательств. Сроки выполнения Работ определены Графиком выполнения работ (Приложение № 3 к Договору).</w:t>
      </w:r>
    </w:p>
    <w:p w14:paraId="3678E777" w14:textId="77777777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57548C22" w14:textId="77777777" w:rsidR="006A432A" w:rsidRPr="00E153B2" w:rsidRDefault="006A432A">
      <w:pPr>
        <w:numPr>
          <w:ilvl w:val="0"/>
          <w:numId w:val="13"/>
        </w:numPr>
        <w:spacing w:before="0" w:beforeAutospacing="0" w:after="0" w:afterAutospacing="0" w:line="276" w:lineRule="auto"/>
        <w:ind w:left="0"/>
        <w:contextualSpacing/>
        <w:jc w:val="center"/>
        <w:rPr>
          <w:rFonts w:ascii="Liberation Serif" w:hAnsi="Liberation Serif"/>
          <w:b/>
          <w:sz w:val="24"/>
          <w:szCs w:val="24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АНТИКОРРУПЦИОННАЯ ОГОВОРКА.</w:t>
      </w:r>
    </w:p>
    <w:p w14:paraId="6190CE44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hAnsi="Liberation Serif"/>
          <w:sz w:val="24"/>
          <w:szCs w:val="24"/>
        </w:rPr>
      </w:pPr>
      <w:r w:rsidRPr="00E153B2">
        <w:rPr>
          <w:rFonts w:ascii="Liberation Serif" w:hAnsi="Liberation Serif"/>
          <w:sz w:val="24"/>
          <w:szCs w:val="24"/>
          <w:lang w:eastAsia="ru-RU"/>
        </w:rPr>
        <w:t xml:space="preserve">14.1. Подрядчику </w:t>
      </w:r>
      <w:r w:rsidRPr="00E153B2">
        <w:rPr>
          <w:rFonts w:ascii="Liberation Serif" w:hAnsi="Liberation Serif"/>
          <w:sz w:val="24"/>
          <w:szCs w:val="24"/>
        </w:rPr>
        <w:t>известно о том, что Заказчик ведёт антикоррупционную политику и развивает не допускающую коррупционных проявлений культуру.</w:t>
      </w:r>
    </w:p>
    <w:p w14:paraId="0B45DF59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1296083E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20C6DAC3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bCs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E153B2">
        <w:rPr>
          <w:rFonts w:ascii="Liberation Serif" w:eastAsia="Times New Roman" w:hAnsi="Liberation Serif"/>
          <w:sz w:val="24"/>
          <w:szCs w:val="24"/>
          <w:u w:val="single"/>
        </w:rPr>
        <w:t>hotline@sangtuda.com</w:t>
      </w:r>
      <w:r w:rsidRPr="00E153B2">
        <w:rPr>
          <w:rFonts w:ascii="Liberation Serif" w:eastAsia="Times New Roman" w:hAnsi="Liberation Serif"/>
          <w:sz w:val="24"/>
          <w:szCs w:val="24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E153B2">
        <w:rPr>
          <w:rFonts w:ascii="Liberation Serif" w:eastAsia="Times New Roman" w:hAnsi="Liberation Serif"/>
          <w:b/>
          <w:bCs/>
          <w:sz w:val="24"/>
          <w:szCs w:val="24"/>
        </w:rPr>
        <w:t xml:space="preserve"> </w:t>
      </w:r>
      <w:r w:rsidRPr="00E153B2">
        <w:rPr>
          <w:rFonts w:ascii="Liberation Serif" w:eastAsia="Times New Roman" w:hAnsi="Liberation Serif"/>
          <w:bCs/>
          <w:sz w:val="24"/>
          <w:szCs w:val="24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07C33313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668B1746" w14:textId="1B7338D0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14.2.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  <w:t>В</w:t>
      </w:r>
      <w:r w:rsidRPr="00E153B2">
        <w:rPr>
          <w:rFonts w:ascii="Liberation Serif" w:eastAsia="Times New Roman" w:hAnsi="Liberation Serif"/>
          <w:sz w:val="24"/>
          <w:szCs w:val="24"/>
          <w:lang w:eastAsia="ru-RU"/>
        </w:rPr>
        <w:t xml:space="preserve">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14.1.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E153B2">
        <w:rPr>
          <w:rFonts w:ascii="Liberation Serif" w:eastAsia="Times New Roman" w:hAnsi="Liberation Serif"/>
          <w:sz w:val="24"/>
          <w:szCs w:val="24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0108BB30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14.3.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4701E359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14.4.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2E7BAF0B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14.5.</w:t>
      </w:r>
      <w:r w:rsidRPr="00E153B2">
        <w:rPr>
          <w:rFonts w:ascii="Liberation Serif" w:eastAsia="Times New Roman" w:hAnsi="Liberation Serif"/>
          <w:sz w:val="24"/>
          <w:szCs w:val="24"/>
        </w:rPr>
        <w:tab/>
        <w:t>Подрядчик предоставляет полную и достоверную информацию в части документов и сведений, проведённых в Регламенте.</w:t>
      </w:r>
    </w:p>
    <w:p w14:paraId="59F6F28A" w14:textId="77777777" w:rsidR="006A432A" w:rsidRPr="00E153B2" w:rsidRDefault="006A432A" w:rsidP="00F95C30">
      <w:pPr>
        <w:spacing w:before="0" w:beforeAutospacing="0"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14.6.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В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Подрядчик обязан уведомить Заказчика и предоставить изменённые сведения.</w:t>
      </w:r>
    </w:p>
    <w:p w14:paraId="71C38527" w14:textId="77777777" w:rsidR="006A432A" w:rsidRPr="00E153B2" w:rsidRDefault="006A432A" w:rsidP="00F95C30">
      <w:pPr>
        <w:spacing w:after="0"/>
        <w:ind w:firstLine="426"/>
        <w:contextualSpacing/>
        <w:jc w:val="both"/>
        <w:rPr>
          <w:rFonts w:ascii="Liberation Serif" w:eastAsia="Times New Roman" w:hAnsi="Liberation Serif"/>
          <w:sz w:val="24"/>
          <w:szCs w:val="24"/>
        </w:rPr>
      </w:pPr>
      <w:r w:rsidRPr="00E153B2">
        <w:rPr>
          <w:rFonts w:ascii="Liberation Serif" w:eastAsia="Times New Roman" w:hAnsi="Liberation Serif"/>
          <w:sz w:val="24"/>
          <w:szCs w:val="24"/>
        </w:rPr>
        <w:t>14.7.</w:t>
      </w:r>
      <w:r w:rsidR="001B24EB" w:rsidRPr="00E153B2">
        <w:rPr>
          <w:rFonts w:ascii="Liberation Serif" w:eastAsia="Times New Roman" w:hAnsi="Liberation Serif"/>
          <w:sz w:val="24"/>
          <w:szCs w:val="24"/>
        </w:rPr>
        <w:tab/>
      </w:r>
      <w:r w:rsidRPr="00E153B2">
        <w:rPr>
          <w:rFonts w:ascii="Liberation Serif" w:eastAsia="Times New Roman" w:hAnsi="Liberation Serif"/>
          <w:sz w:val="24"/>
          <w:szCs w:val="24"/>
        </w:rPr>
        <w:t>Заказчик проводит оценку рисков построения экономических отношений с Подрядчиком, на основе критериев, приведённых в Регламенте, в форме опроса».</w:t>
      </w:r>
    </w:p>
    <w:p w14:paraId="71D843FC" w14:textId="77777777" w:rsidR="001921A7" w:rsidRPr="00E153B2" w:rsidRDefault="001921A7" w:rsidP="00F95C30">
      <w:pPr>
        <w:tabs>
          <w:tab w:val="left" w:pos="4152"/>
        </w:tabs>
        <w:spacing w:after="0"/>
        <w:ind w:firstLine="426"/>
        <w:contextualSpacing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</w:t>
      </w:r>
    </w:p>
    <w:p w14:paraId="74D80E05" w14:textId="4C7BA3D1" w:rsidR="006A432A" w:rsidRPr="00E153B2" w:rsidRDefault="001921A7">
      <w:pPr>
        <w:numPr>
          <w:ilvl w:val="0"/>
          <w:numId w:val="13"/>
        </w:numPr>
        <w:spacing w:before="0" w:beforeAutospacing="0" w:after="0" w:afterAutospacing="0" w:line="276" w:lineRule="auto"/>
        <w:ind w:left="0"/>
        <w:contextualSpacing/>
        <w:jc w:val="center"/>
        <w:rPr>
          <w:rFonts w:ascii="Liberation Serif" w:eastAsia="Times New Roman" w:hAnsi="Liberation Serif"/>
          <w:b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>ОГОВОРКА О ДОБРОСОВЕСТНОСТИ</w:t>
      </w:r>
      <w:r w:rsidR="006A432A" w:rsidRPr="00E153B2">
        <w:rPr>
          <w:rFonts w:ascii="Liberation Serif" w:eastAsia="Times New Roman" w:hAnsi="Liberation Serif"/>
          <w:b/>
          <w:sz w:val="24"/>
          <w:szCs w:val="24"/>
          <w:lang w:eastAsia="ru-RU"/>
        </w:rPr>
        <w:tab/>
      </w:r>
    </w:p>
    <w:p w14:paraId="210347EC" w14:textId="02039C9C" w:rsidR="00DD5DDF" w:rsidRPr="00E153B2" w:rsidRDefault="00EF4723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.1.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15EADDF0" w14:textId="2F25F567" w:rsidR="00DD5DDF" w:rsidRPr="00E153B2" w:rsidRDefault="00EF4723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.2.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Подрядчика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 </w:t>
      </w:r>
    </w:p>
    <w:p w14:paraId="6E50F250" w14:textId="20DDA0DE" w:rsidR="00DD5DDF" w:rsidRPr="00E153B2" w:rsidRDefault="00EF4723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.3.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326CD4C2" w14:textId="29FD4C97" w:rsidR="00DD5DDF" w:rsidRPr="00E153B2" w:rsidRDefault="00EF4723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.4. Представитель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Подрядчика</w:t>
      </w:r>
      <w:r w:rsidR="00DD5DDF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42AED52" w14:textId="2E573D1C" w:rsidR="00DD5DDF" w:rsidRPr="00E153B2" w:rsidRDefault="00DD5DDF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Стороны пришли к соглашению, что в случае нарушения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указанных в пунктах 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.1–</w:t>
      </w:r>
      <w:r w:rsidR="00D5251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15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.4 заверений </w:t>
      </w:r>
      <w:r w:rsidR="00FB1BE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вправе потребовать уплаты неустойки в размере 2 000 (двух тысяч) с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м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о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н</w:t>
      </w:r>
      <w:r w:rsidR="00AE2B73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и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за каждое нарушенное заверение. Неустойка подлежит 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lastRenderedPageBreak/>
        <w:t xml:space="preserve">взысканию сверх причинённых убытков и должна быть уплачена </w:t>
      </w:r>
      <w:r w:rsidR="00FB1BE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Подрядчиком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в течение 10 (десяти) рабочих дней с даты получения от </w:t>
      </w:r>
      <w:r w:rsidR="00FB1BE1"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>Заказчика</w:t>
      </w:r>
      <w:r w:rsidRPr="00E153B2"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  <w:t xml:space="preserve"> соответствующего требования.</w:t>
      </w:r>
    </w:p>
    <w:p w14:paraId="4DDF2A45" w14:textId="77777777" w:rsidR="00DD5DDF" w:rsidRPr="00E153B2" w:rsidRDefault="00DD5DDF" w:rsidP="00F95C30">
      <w:pPr>
        <w:shd w:val="clear" w:color="auto" w:fill="FFFFFF"/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color w:val="000000"/>
          <w:sz w:val="24"/>
          <w:szCs w:val="24"/>
          <w:lang w:eastAsia="ru-RU"/>
        </w:rPr>
      </w:pPr>
    </w:p>
    <w:p w14:paraId="1F9EC28A" w14:textId="77777777" w:rsidR="006A432A" w:rsidRPr="00E153B2" w:rsidRDefault="006A432A" w:rsidP="00F95C30">
      <w:pPr>
        <w:spacing w:before="0" w:beforeAutospacing="0" w:after="0" w:afterAutospacing="0"/>
        <w:ind w:firstLine="426"/>
        <w:jc w:val="both"/>
        <w:rPr>
          <w:rFonts w:ascii="Liberation Serif" w:eastAsia="Times New Roman" w:hAnsi="Liberation Serif"/>
          <w:sz w:val="24"/>
          <w:szCs w:val="24"/>
          <w:lang w:eastAsia="ru-RU"/>
        </w:rPr>
      </w:pPr>
    </w:p>
    <w:tbl>
      <w:tblPr>
        <w:tblW w:w="10328" w:type="dxa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06"/>
        <w:gridCol w:w="222"/>
      </w:tblGrid>
      <w:tr w:rsidR="006A432A" w:rsidRPr="00E153B2" w14:paraId="72560294" w14:textId="77777777" w:rsidTr="00FE1095">
        <w:trPr>
          <w:trHeight w:val="1290"/>
        </w:trPr>
        <w:tc>
          <w:tcPr>
            <w:tcW w:w="1010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7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750"/>
              <w:gridCol w:w="4961"/>
            </w:tblGrid>
            <w:tr w:rsidR="006A432A" w:rsidRPr="00E153B2" w14:paraId="34C69C19" w14:textId="77777777" w:rsidTr="00FE1095">
              <w:trPr>
                <w:trHeight w:val="289"/>
              </w:trPr>
              <w:tc>
                <w:tcPr>
                  <w:tcW w:w="9711" w:type="dxa"/>
                  <w:gridSpan w:val="2"/>
                </w:tcPr>
                <w:p w14:paraId="2899F131" w14:textId="4A58C2C7" w:rsidR="006A432A" w:rsidRPr="00E153B2" w:rsidRDefault="00E153B2">
                  <w:pPr>
                    <w:numPr>
                      <w:ilvl w:val="0"/>
                      <w:numId w:val="13"/>
                    </w:numPr>
                    <w:spacing w:before="0" w:beforeAutospacing="0" w:after="0" w:afterAutospacing="0" w:line="276" w:lineRule="auto"/>
                    <w:ind w:left="0" w:right="-215"/>
                    <w:contextualSpacing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 xml:space="preserve">16. </w:t>
                  </w:r>
                  <w:r w:rsidR="006A432A"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 xml:space="preserve">ЮРИДИЧЕСКИЕ АДРЕСА, </w:t>
                  </w:r>
                  <w:r w:rsidR="00FC670A"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 xml:space="preserve">БАНКОВСКИЕ </w:t>
                  </w:r>
                  <w:r w:rsidR="006A432A"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>РЕКВИЗИТЫ И ПОДПИСИ СТОРОН</w:t>
                  </w:r>
                </w:p>
              </w:tc>
            </w:tr>
            <w:tr w:rsidR="006A432A" w:rsidRPr="00E153B2" w14:paraId="04AC66F8" w14:textId="77777777" w:rsidTr="00FE1095">
              <w:trPr>
                <w:trHeight w:val="1989"/>
              </w:trPr>
              <w:tc>
                <w:tcPr>
                  <w:tcW w:w="4750" w:type="dxa"/>
                </w:tcPr>
                <w:p w14:paraId="425F46DF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jc w:val="center"/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</w:pPr>
                  <w:r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  <w:p w14:paraId="03BEA755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4961" w:type="dxa"/>
                </w:tcPr>
                <w:p w14:paraId="4426197B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jc w:val="center"/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</w:pPr>
                  <w:r w:rsidRPr="00E153B2">
                    <w:rPr>
                      <w:rFonts w:ascii="Liberation Serif" w:eastAsia="Times New Roman" w:hAnsi="Liberation Serif"/>
                      <w:b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</w:tr>
            <w:tr w:rsidR="006A432A" w:rsidRPr="00E153B2" w14:paraId="7C067192" w14:textId="77777777" w:rsidTr="00FE1095">
              <w:trPr>
                <w:trHeight w:val="909"/>
              </w:trPr>
              <w:tc>
                <w:tcPr>
                  <w:tcW w:w="4750" w:type="dxa"/>
                </w:tcPr>
                <w:p w14:paraId="64F6DF0E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</w:p>
                <w:p w14:paraId="6DD8074E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val="en-US" w:eastAsia="ru-RU"/>
                    </w:rPr>
                    <w:t>________________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  <w:t>/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val="en-US" w:eastAsia="ru-RU"/>
                    </w:rPr>
                    <w:t>__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  <w:t>___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val="en-US" w:eastAsia="ru-RU"/>
                    </w:rPr>
                    <w:t>_____</w:t>
                  </w: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  <w:t>/</w:t>
                  </w:r>
                </w:p>
                <w:p w14:paraId="139D38C5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val="en-US" w:eastAsia="ru-RU"/>
                    </w:rPr>
                  </w:pPr>
                </w:p>
              </w:tc>
              <w:tc>
                <w:tcPr>
                  <w:tcW w:w="4961" w:type="dxa"/>
                </w:tcPr>
                <w:p w14:paraId="119793BE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</w:p>
                <w:p w14:paraId="7F0BA002" w14:textId="77777777" w:rsidR="006A432A" w:rsidRPr="00E153B2" w:rsidRDefault="006A432A" w:rsidP="00F95C30">
                  <w:pPr>
                    <w:spacing w:before="0" w:beforeAutospacing="0" w:after="0" w:afterAutospacing="0"/>
                    <w:ind w:firstLine="426"/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</w:pPr>
                  <w:r w:rsidRPr="00E153B2">
                    <w:rPr>
                      <w:rFonts w:ascii="Liberation Serif" w:eastAsia="Times New Roman" w:hAnsi="Liberation Serif"/>
                      <w:sz w:val="24"/>
                      <w:szCs w:val="24"/>
                      <w:lang w:eastAsia="ru-RU"/>
                    </w:rPr>
                    <w:t>_________________/___________/</w:t>
                  </w:r>
                </w:p>
              </w:tc>
            </w:tr>
          </w:tbl>
          <w:p w14:paraId="1E3FF031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  <w:tc>
          <w:tcPr>
            <w:tcW w:w="221" w:type="dxa"/>
            <w:tcBorders>
              <w:top w:val="nil"/>
              <w:left w:val="nil"/>
              <w:bottom w:val="nil"/>
              <w:right w:val="nil"/>
            </w:tcBorders>
          </w:tcPr>
          <w:p w14:paraId="15EE4EE9" w14:textId="77777777" w:rsidR="006A432A" w:rsidRPr="00E153B2" w:rsidRDefault="006A432A" w:rsidP="00F95C30">
            <w:pPr>
              <w:spacing w:before="0" w:beforeAutospacing="0" w:after="0" w:afterAutospacing="0"/>
              <w:ind w:firstLine="426"/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</w:pPr>
          </w:p>
        </w:tc>
      </w:tr>
    </w:tbl>
    <w:p w14:paraId="68ADE1F9" w14:textId="1822F8EB" w:rsidR="006A432A" w:rsidRPr="00E153B2" w:rsidRDefault="006A432A" w:rsidP="00E36BEA">
      <w:pPr>
        <w:spacing w:before="0" w:beforeAutospacing="0" w:after="0" w:afterAutospacing="0"/>
        <w:ind w:firstLine="426"/>
        <w:rPr>
          <w:rFonts w:ascii="Liberation Serif" w:eastAsia="Times New Roman" w:hAnsi="Liberation Serif"/>
          <w:sz w:val="24"/>
          <w:szCs w:val="24"/>
          <w:lang w:eastAsia="ru-RU"/>
        </w:rPr>
      </w:pPr>
    </w:p>
    <w:sectPr w:rsidR="006A432A" w:rsidRPr="00E153B2" w:rsidSect="00224DA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33C23" w14:textId="77777777" w:rsidR="00A7427A" w:rsidRDefault="00A7427A">
      <w:pPr>
        <w:spacing w:before="0" w:after="0"/>
      </w:pPr>
      <w:r>
        <w:separator/>
      </w:r>
    </w:p>
  </w:endnote>
  <w:endnote w:type="continuationSeparator" w:id="0">
    <w:p w14:paraId="1285E423" w14:textId="77777777" w:rsidR="00A7427A" w:rsidRDefault="00A7427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8909787"/>
      <w:docPartObj>
        <w:docPartGallery w:val="Page Numbers (Bottom of Page)"/>
        <w:docPartUnique/>
      </w:docPartObj>
    </w:sdtPr>
    <w:sdtContent>
      <w:p w14:paraId="124E057D" w14:textId="77777777" w:rsidR="00FC670A" w:rsidRDefault="00FC670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FC670A" w:rsidRDefault="00FC670A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95717694"/>
      <w:docPartObj>
        <w:docPartGallery w:val="Page Numbers (Bottom of Page)"/>
        <w:docPartUnique/>
      </w:docPartObj>
    </w:sdtPr>
    <w:sdtContent>
      <w:p w14:paraId="76C40CD4" w14:textId="0D246F45" w:rsidR="00FC670A" w:rsidRDefault="00FC670A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50E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FC670A" w:rsidRPr="00DD358C" w:rsidRDefault="00FC670A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6FDE2" w14:textId="75064F8B" w:rsidR="00FC670A" w:rsidRDefault="00FC670A" w:rsidP="00E70BCC">
    <w:pPr>
      <w:pStyle w:val="a9"/>
      <w:spacing w:before="100" w:after="100"/>
      <w:jc w:val="right"/>
    </w:pPr>
  </w:p>
  <w:p w14:paraId="117409E4" w14:textId="77777777" w:rsidR="00FC670A" w:rsidRDefault="00FC670A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84008" w14:textId="77777777" w:rsidR="00A7427A" w:rsidRDefault="00A7427A">
      <w:pPr>
        <w:spacing w:before="0" w:after="0"/>
      </w:pPr>
      <w:r>
        <w:separator/>
      </w:r>
    </w:p>
  </w:footnote>
  <w:footnote w:type="continuationSeparator" w:id="0">
    <w:p w14:paraId="40E204AB" w14:textId="77777777" w:rsidR="00A7427A" w:rsidRDefault="00A7427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A7BC" w14:textId="5BC4E6AD" w:rsidR="00FC670A" w:rsidRPr="00BB292B" w:rsidRDefault="00FC670A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0290A"/>
    <w:multiLevelType w:val="multilevel"/>
    <w:tmpl w:val="D6C4C53E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1C26047"/>
    <w:multiLevelType w:val="multilevel"/>
    <w:tmpl w:val="8AF4325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5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2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B5746A"/>
    <w:multiLevelType w:val="multilevel"/>
    <w:tmpl w:val="15A81D32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4F396E"/>
    <w:multiLevelType w:val="hybridMultilevel"/>
    <w:tmpl w:val="E0B29CF8"/>
    <w:lvl w:ilvl="0" w:tplc="54C0B0E0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794446364">
    <w:abstractNumId w:val="13"/>
  </w:num>
  <w:num w:numId="2" w16cid:durableId="1491284894">
    <w:abstractNumId w:val="8"/>
  </w:num>
  <w:num w:numId="3" w16cid:durableId="1683899218">
    <w:abstractNumId w:val="6"/>
  </w:num>
  <w:num w:numId="4" w16cid:durableId="1282684889">
    <w:abstractNumId w:val="7"/>
  </w:num>
  <w:num w:numId="5" w16cid:durableId="847015738">
    <w:abstractNumId w:val="9"/>
  </w:num>
  <w:num w:numId="6" w16cid:durableId="1986157818">
    <w:abstractNumId w:val="4"/>
  </w:num>
  <w:num w:numId="7" w16cid:durableId="1636570573">
    <w:abstractNumId w:val="10"/>
  </w:num>
  <w:num w:numId="8" w16cid:durableId="450973768">
    <w:abstractNumId w:val="3"/>
  </w:num>
  <w:num w:numId="9" w16cid:durableId="695347070">
    <w:abstractNumId w:val="11"/>
  </w:num>
  <w:num w:numId="10" w16cid:durableId="1986887053">
    <w:abstractNumId w:val="12"/>
  </w:num>
  <w:num w:numId="11" w16cid:durableId="1314142948">
    <w:abstractNumId w:val="5"/>
  </w:num>
  <w:num w:numId="12" w16cid:durableId="630137385">
    <w:abstractNumId w:val="2"/>
  </w:num>
  <w:num w:numId="13" w16cid:durableId="826478351">
    <w:abstractNumId w:val="0"/>
  </w:num>
  <w:num w:numId="14" w16cid:durableId="501550618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87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01F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DAC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16B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37B6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4B3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3F9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392E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650E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0FA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C7BFE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799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3D27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427A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104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2B73"/>
    <w:rsid w:val="00AE351F"/>
    <w:rsid w:val="00AE4D83"/>
    <w:rsid w:val="00AE5189"/>
    <w:rsid w:val="00AE5790"/>
    <w:rsid w:val="00AE599A"/>
    <w:rsid w:val="00AE609F"/>
    <w:rsid w:val="00AE67F0"/>
    <w:rsid w:val="00AE7740"/>
    <w:rsid w:val="00AF3D2F"/>
    <w:rsid w:val="00AF3DEF"/>
    <w:rsid w:val="00AF5765"/>
    <w:rsid w:val="00AF580B"/>
    <w:rsid w:val="00AF58DE"/>
    <w:rsid w:val="00AF64C7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5D7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2547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4AB3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5B3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3B2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BEA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62EB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A5B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C30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70A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4CD277"/>
  <w15:docId w15:val="{1CA0D570-F033-4354-977B-14C5958A2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A0FF3-DF43-4C4C-9F4E-EA894E34B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12</Pages>
  <Words>4864</Words>
  <Characters>27729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32528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49</cp:revision>
  <cp:lastPrinted>2024-03-14T12:32:00Z</cp:lastPrinted>
  <dcterms:created xsi:type="dcterms:W3CDTF">2024-03-07T04:47:00Z</dcterms:created>
  <dcterms:modified xsi:type="dcterms:W3CDTF">2025-12-11T10:19:00Z</dcterms:modified>
</cp:coreProperties>
</file>